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9C0ED9" w:rsidP="003F1A25">
            <w:pPr>
              <w:jc w:val="center"/>
            </w:pPr>
            <w:r w:rsidRPr="009C0ED9">
              <w:t xml:space="preserve"> </w:t>
            </w:r>
            <w:r w:rsidR="003F63B2">
              <w:t>ТАНАЙСКОГО</w:t>
            </w:r>
            <w:r w:rsidRPr="009C0ED9">
              <w:t xml:space="preserve">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proofErr w:type="gramStart"/>
            <w:r w:rsidRPr="009C0ED9">
              <w:t>ТАТАРСТАН  РЕСПУБЛИКАСЫ</w:t>
            </w:r>
            <w:proofErr w:type="gramEnd"/>
            <w:r w:rsidRPr="009C0ED9">
              <w:t xml:space="preserve"> АЛАБУГА  МУНИЦИПАЛЬ</w:t>
            </w:r>
          </w:p>
          <w:p w:rsidR="003F63B2" w:rsidRDefault="009C0ED9" w:rsidP="003F1A25">
            <w:pPr>
              <w:ind w:left="-123"/>
              <w:jc w:val="center"/>
            </w:pPr>
            <w:proofErr w:type="gramStart"/>
            <w:r w:rsidRPr="009C0ED9">
              <w:t xml:space="preserve">РАЙОНЫ </w:t>
            </w:r>
            <w:r>
              <w:t xml:space="preserve"> </w:t>
            </w:r>
            <w:r w:rsidR="003F63B2">
              <w:t>ТАНАЙ</w:t>
            </w:r>
            <w:proofErr w:type="gramEnd"/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9C0ED9" w:rsidRDefault="009C0ED9" w:rsidP="009C0ED9">
      <w:pPr>
        <w:tabs>
          <w:tab w:val="left" w:pos="6390"/>
        </w:tabs>
        <w:spacing w:line="300" w:lineRule="exact"/>
        <w:rPr>
          <w:b/>
          <w:lang w:val="tt-RU"/>
        </w:rPr>
      </w:pP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9C0ED9" w:rsidRPr="009C0ED9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</w:t>
      </w:r>
      <w:r w:rsidR="003F1A25">
        <w:rPr>
          <w:sz w:val="28"/>
          <w:szCs w:val="28"/>
          <w:lang w:val="tt-RU"/>
        </w:rPr>
        <w:t>___________________ г.</w:t>
      </w:r>
      <w:r w:rsidR="003F1A25">
        <w:rPr>
          <w:sz w:val="28"/>
          <w:szCs w:val="28"/>
          <w:lang w:val="tt-RU"/>
        </w:rPr>
        <w:tab/>
        <w:t>с.</w:t>
      </w:r>
      <w:r w:rsidR="003F63B2">
        <w:rPr>
          <w:sz w:val="28"/>
          <w:szCs w:val="28"/>
          <w:lang w:val="tt-RU"/>
        </w:rPr>
        <w:t>Танайка</w:t>
      </w:r>
      <w:r w:rsidR="003F1A25">
        <w:rPr>
          <w:sz w:val="28"/>
          <w:szCs w:val="28"/>
          <w:lang w:val="tt-RU"/>
        </w:rPr>
        <w:tab/>
        <w:t xml:space="preserve">     №</w:t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3F63B2">
        <w:rPr>
          <w:color w:val="000000" w:themeColor="text1"/>
          <w:sz w:val="28"/>
          <w:szCs w:val="28"/>
        </w:rPr>
        <w:t>Танайского</w:t>
      </w:r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</w:t>
      </w:r>
      <w:proofErr w:type="spellStart"/>
      <w:r w:rsidRPr="003F1A25">
        <w:rPr>
          <w:color w:val="000000" w:themeColor="text1"/>
          <w:sz w:val="28"/>
          <w:szCs w:val="28"/>
        </w:rPr>
        <w:t>Елабужского</w:t>
      </w:r>
      <w:proofErr w:type="spellEnd"/>
      <w:r w:rsidRPr="003F1A25">
        <w:rPr>
          <w:color w:val="000000" w:themeColor="text1"/>
          <w:sz w:val="28"/>
          <w:szCs w:val="28"/>
        </w:rPr>
        <w:t xml:space="preserve">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</w:t>
      </w:r>
      <w:proofErr w:type="gramStart"/>
      <w:r w:rsidR="003F1A25">
        <w:rPr>
          <w:bCs/>
          <w:color w:val="000000" w:themeColor="text1"/>
          <w:sz w:val="28"/>
          <w:szCs w:val="28"/>
        </w:rPr>
        <w:t xml:space="preserve">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>Исполнительный</w:t>
      </w:r>
      <w:proofErr w:type="gramEnd"/>
      <w:r w:rsidR="003F1A25">
        <w:rPr>
          <w:bCs/>
          <w:color w:val="000000" w:themeColor="text1"/>
          <w:sz w:val="28"/>
          <w:szCs w:val="28"/>
        </w:rPr>
        <w:t xml:space="preserve"> комитет </w:t>
      </w:r>
      <w:r w:rsidR="003F63B2">
        <w:rPr>
          <w:bCs/>
          <w:color w:val="000000" w:themeColor="text1"/>
          <w:sz w:val="28"/>
          <w:szCs w:val="28"/>
        </w:rPr>
        <w:t>Танайского</w:t>
      </w:r>
      <w:r w:rsidR="003F1A25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F1A25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="003F1A25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r w:rsidR="003F63B2">
        <w:rPr>
          <w:color w:val="000000" w:themeColor="text1"/>
          <w:sz w:val="28"/>
          <w:szCs w:val="28"/>
        </w:rPr>
        <w:t xml:space="preserve">Танайское </w:t>
      </w:r>
      <w:r w:rsidR="009C0ED9" w:rsidRPr="009C0ED9">
        <w:rPr>
          <w:color w:val="000000" w:themeColor="text1"/>
          <w:sz w:val="28"/>
          <w:szCs w:val="28"/>
        </w:rPr>
        <w:t>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</w:t>
      </w:r>
      <w:proofErr w:type="spellStart"/>
      <w:r w:rsidR="008207DF" w:rsidRPr="009C0ED9">
        <w:rPr>
          <w:color w:val="000000" w:themeColor="text1"/>
          <w:sz w:val="28"/>
          <w:szCs w:val="28"/>
        </w:rPr>
        <w:t>Елабужского</w:t>
      </w:r>
      <w:proofErr w:type="spellEnd"/>
      <w:r w:rsidR="008207DF" w:rsidRPr="009C0ED9">
        <w:rPr>
          <w:color w:val="000000" w:themeColor="text1"/>
          <w:sz w:val="28"/>
          <w:szCs w:val="28"/>
        </w:rPr>
        <w:t xml:space="preserve">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proofErr w:type="spellStart"/>
      <w:r w:rsidR="003F63B2">
        <w:rPr>
          <w:sz w:val="28"/>
          <w:szCs w:val="28"/>
        </w:rPr>
        <w:t>П.А.Макаров</w:t>
      </w:r>
      <w:proofErr w:type="spellEnd"/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D42" w:rsidRDefault="00984D42" w:rsidP="00984D42">
      <w:pPr>
        <w:ind w:firstLine="5670"/>
      </w:pPr>
      <w:r w:rsidRPr="00984D42">
        <w:lastRenderedPageBreak/>
        <w:t xml:space="preserve">Приложение к постановлению </w:t>
      </w:r>
    </w:p>
    <w:p w:rsidR="00984D42" w:rsidRDefault="00984D42" w:rsidP="00984D42">
      <w:pPr>
        <w:ind w:firstLine="5670"/>
      </w:pPr>
      <w:r>
        <w:t>И</w:t>
      </w:r>
      <w:r w:rsidRPr="00984D42">
        <w:t xml:space="preserve">сполнительного комитета </w:t>
      </w:r>
    </w:p>
    <w:p w:rsidR="00984D42" w:rsidRDefault="003F63B2" w:rsidP="00984D42">
      <w:pPr>
        <w:ind w:firstLine="5670"/>
        <w:rPr>
          <w:bCs/>
          <w:color w:val="000000" w:themeColor="text1"/>
        </w:rPr>
      </w:pPr>
      <w:r>
        <w:rPr>
          <w:bCs/>
          <w:color w:val="000000" w:themeColor="text1"/>
        </w:rPr>
        <w:t>Танайского</w:t>
      </w:r>
      <w:r w:rsidR="00984D42" w:rsidRPr="00984D42">
        <w:rPr>
          <w:bCs/>
          <w:color w:val="000000" w:themeColor="text1"/>
        </w:rPr>
        <w:t xml:space="preserve"> сельского поселения </w:t>
      </w:r>
    </w:p>
    <w:p w:rsidR="00984D42" w:rsidRDefault="00984D42" w:rsidP="00984D42">
      <w:pPr>
        <w:ind w:firstLine="5670"/>
        <w:rPr>
          <w:bCs/>
          <w:color w:val="000000" w:themeColor="text1"/>
        </w:rPr>
      </w:pPr>
      <w:proofErr w:type="spellStart"/>
      <w:r w:rsidRPr="00984D42">
        <w:rPr>
          <w:bCs/>
          <w:color w:val="000000" w:themeColor="text1"/>
        </w:rPr>
        <w:t>Елабужского</w:t>
      </w:r>
      <w:proofErr w:type="spellEnd"/>
      <w:r w:rsidRPr="00984D42">
        <w:rPr>
          <w:bCs/>
          <w:color w:val="000000" w:themeColor="text1"/>
        </w:rPr>
        <w:t xml:space="preserve"> муниципального района </w:t>
      </w:r>
    </w:p>
    <w:p w:rsidR="002A767C" w:rsidRDefault="00984D42" w:rsidP="00984D42">
      <w:pPr>
        <w:ind w:firstLine="5670"/>
        <w:rPr>
          <w:bCs/>
          <w:color w:val="000000" w:themeColor="text1"/>
        </w:rPr>
      </w:pPr>
      <w:r w:rsidRPr="00984D42">
        <w:rPr>
          <w:bCs/>
          <w:color w:val="000000" w:themeColor="text1"/>
        </w:rPr>
        <w:t>Республики Татарстан</w:t>
      </w:r>
    </w:p>
    <w:p w:rsidR="00984D42" w:rsidRPr="00984D42" w:rsidRDefault="00984D42" w:rsidP="00984D42">
      <w:pPr>
        <w:ind w:firstLine="5670"/>
      </w:pPr>
      <w:proofErr w:type="gramStart"/>
      <w:r>
        <w:rPr>
          <w:bCs/>
          <w:color w:val="000000" w:themeColor="text1"/>
        </w:rPr>
        <w:t>от</w:t>
      </w:r>
      <w:proofErr w:type="gramEnd"/>
      <w:r>
        <w:rPr>
          <w:bCs/>
          <w:color w:val="000000" w:themeColor="text1"/>
        </w:rPr>
        <w:t xml:space="preserve"> «___»__________2019 г. №____</w:t>
      </w:r>
    </w:p>
    <w:p w:rsidR="002A767C" w:rsidRPr="00984D42" w:rsidRDefault="002A767C" w:rsidP="00984D42">
      <w:pPr>
        <w:ind w:firstLine="5670"/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3F63B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ТАНАЙСКОЕ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0" w:name="_Toc459642447"/>
      <w:r>
        <w:lastRenderedPageBreak/>
        <w:t xml:space="preserve">Паспорт </w:t>
      </w:r>
      <w:bookmarkEnd w:id="0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gramStart"/>
      <w:r w:rsidR="003F63B2">
        <w:rPr>
          <w:color w:val="000000"/>
          <w:szCs w:val="28"/>
        </w:rPr>
        <w:t>Танайское</w:t>
      </w:r>
      <w:r w:rsidRPr="009820CE">
        <w:rPr>
          <w:color w:val="000000"/>
          <w:szCs w:val="28"/>
        </w:rPr>
        <w:t xml:space="preserve">  сельское</w:t>
      </w:r>
      <w:proofErr w:type="gramEnd"/>
      <w:r w:rsidRPr="009820CE">
        <w:rPr>
          <w:color w:val="000000"/>
          <w:szCs w:val="28"/>
        </w:rPr>
        <w:t xml:space="preserve">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gramStart"/>
            <w:r w:rsidR="003F63B2">
              <w:rPr>
                <w:color w:val="000000"/>
                <w:sz w:val="28"/>
                <w:szCs w:val="28"/>
              </w:rPr>
              <w:t>Танайское</w:t>
            </w:r>
            <w:r w:rsidRPr="009820CE">
              <w:rPr>
                <w:color w:val="000000"/>
                <w:sz w:val="28"/>
                <w:szCs w:val="28"/>
              </w:rPr>
              <w:t xml:space="preserve">  сельское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r w:rsidR="003F63B2">
              <w:rPr>
                <w:color w:val="000000"/>
                <w:sz w:val="28"/>
                <w:szCs w:val="28"/>
              </w:rPr>
              <w:t>Танайского</w:t>
            </w:r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МСП) </w:t>
            </w:r>
            <w:r w:rsidRPr="009820CE">
              <w:rPr>
                <w:color w:val="000000"/>
                <w:sz w:val="28"/>
                <w:szCs w:val="28"/>
              </w:rPr>
              <w:t xml:space="preserve"> для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3F63B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/тепло/водопроводным сетям, оборудование, имущество и др.), в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. к неэффективно используемому муниципальному имуществу;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Источники финансирования Программы включают средства бюджета сельского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поселения  и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3F63B2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3F63B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3F63B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3F63B2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Общая сумма финансирования, </w:t>
                  </w:r>
                  <w:proofErr w:type="spellStart"/>
                  <w:r w:rsidRPr="009820CE">
                    <w:rPr>
                      <w:bCs/>
                      <w:color w:val="000000"/>
                      <w:szCs w:val="28"/>
                    </w:rPr>
                    <w:t>тыс.руб</w:t>
                  </w:r>
                  <w:proofErr w:type="spellEnd"/>
                </w:p>
              </w:tc>
            </w:tr>
            <w:tr w:rsidR="00984D42" w:rsidRPr="009820CE" w:rsidTr="003F63B2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3F63B2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3F63B2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D355F3" w:rsidP="003F63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84D42" w:rsidRPr="009820CE" w:rsidTr="003F63B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3F63B2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3F63B2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D355F3" w:rsidP="003F63B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</w:tbl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3F63B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1" w:name="_Toc458670609"/>
      <w:bookmarkStart w:id="2" w:name="_Toc459186649"/>
      <w:bookmarkStart w:id="3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1"/>
      <w:bookmarkEnd w:id="2"/>
      <w:bookmarkEnd w:id="3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района, а также </w:t>
      </w:r>
      <w:r w:rsidR="003F63B2">
        <w:rPr>
          <w:color w:val="000000"/>
          <w:sz w:val="28"/>
          <w:szCs w:val="28"/>
        </w:rPr>
        <w:t>Танайского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proofErr w:type="gramStart"/>
      <w:r w:rsidR="003F63B2">
        <w:rPr>
          <w:color w:val="000000"/>
          <w:sz w:val="28"/>
          <w:szCs w:val="28"/>
        </w:rPr>
        <w:t>Танайском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</w:t>
      </w:r>
      <w:proofErr w:type="gramEnd"/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proofErr w:type="spellStart"/>
      <w:proofErr w:type="gramStart"/>
      <w:r w:rsidR="003F63B2">
        <w:rPr>
          <w:color w:val="000000"/>
          <w:sz w:val="28"/>
          <w:szCs w:val="28"/>
        </w:rPr>
        <w:t>Танайском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</w:t>
      </w:r>
      <w:proofErr w:type="gramEnd"/>
      <w:r w:rsidRPr="009820CE">
        <w:rPr>
          <w:color w:val="000000"/>
          <w:sz w:val="28"/>
          <w:szCs w:val="28"/>
        </w:rPr>
        <w:t xml:space="preserve"> поселении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несовершенство нормативно-правовой базы, </w:t>
      </w:r>
      <w:proofErr w:type="gramStart"/>
      <w:r w:rsidRPr="009820CE">
        <w:rPr>
          <w:color w:val="000000"/>
          <w:sz w:val="28"/>
          <w:szCs w:val="28"/>
        </w:rPr>
        <w:t>необходимость  упрощения</w:t>
      </w:r>
      <w:proofErr w:type="gramEnd"/>
      <w:r w:rsidRPr="009820CE">
        <w:rPr>
          <w:color w:val="000000"/>
          <w:sz w:val="28"/>
          <w:szCs w:val="28"/>
        </w:rPr>
        <w:t xml:space="preserve">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r w:rsidR="003F63B2">
        <w:rPr>
          <w:color w:val="000000"/>
          <w:sz w:val="28"/>
          <w:szCs w:val="28"/>
        </w:rPr>
        <w:t>Танайского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и </w:t>
      </w:r>
      <w:r w:rsidR="003F63B2">
        <w:rPr>
          <w:color w:val="000000"/>
          <w:sz w:val="28"/>
          <w:szCs w:val="28"/>
        </w:rPr>
        <w:t>Танайского</w:t>
      </w:r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</w:t>
      </w:r>
      <w:proofErr w:type="spellStart"/>
      <w:r w:rsidR="0041121A" w:rsidRPr="0041121A">
        <w:rPr>
          <w:sz w:val="28"/>
          <w:szCs w:val="28"/>
        </w:rPr>
        <w:t>Елабужского</w:t>
      </w:r>
      <w:proofErr w:type="spellEnd"/>
      <w:r w:rsidR="0041121A" w:rsidRPr="0041121A">
        <w:rPr>
          <w:sz w:val="28"/>
          <w:szCs w:val="28"/>
        </w:rPr>
        <w:t xml:space="preserve">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Мероприятия Программы позволят достичь основной ст</w:t>
      </w:r>
      <w:r w:rsidR="003F63B2">
        <w:rPr>
          <w:color w:val="000000"/>
          <w:sz w:val="28"/>
          <w:szCs w:val="28"/>
        </w:rPr>
        <w:t>ратегической цели Танайского</w:t>
      </w:r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в предпринимательскую деятельность, поддержания кадрового потенциала </w:t>
      </w:r>
      <w:r w:rsidRPr="009820CE">
        <w:rPr>
          <w:color w:val="000000"/>
          <w:sz w:val="28"/>
          <w:szCs w:val="28"/>
        </w:rPr>
        <w:lastRenderedPageBreak/>
        <w:t>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4" w:name="_Toc458670610"/>
      <w:bookmarkStart w:id="5" w:name="_Toc459186650"/>
      <w:bookmarkStart w:id="6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4"/>
      <w:bookmarkEnd w:id="5"/>
      <w:bookmarkEnd w:id="6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820CE">
        <w:rPr>
          <w:color w:val="000000"/>
          <w:sz w:val="28"/>
          <w:szCs w:val="28"/>
        </w:rPr>
        <w:t>электро</w:t>
      </w:r>
      <w:proofErr w:type="spellEnd"/>
      <w:r w:rsidRPr="009820CE">
        <w:rPr>
          <w:color w:val="000000"/>
          <w:sz w:val="28"/>
          <w:szCs w:val="28"/>
        </w:rPr>
        <w:t>/</w:t>
      </w:r>
      <w:proofErr w:type="spellStart"/>
      <w:r w:rsidRPr="009820CE">
        <w:rPr>
          <w:color w:val="000000"/>
          <w:sz w:val="28"/>
          <w:szCs w:val="28"/>
        </w:rPr>
        <w:t>газо</w:t>
      </w:r>
      <w:proofErr w:type="spellEnd"/>
      <w:r w:rsidRPr="009820CE">
        <w:rPr>
          <w:color w:val="000000"/>
          <w:sz w:val="28"/>
          <w:szCs w:val="28"/>
        </w:rPr>
        <w:t xml:space="preserve">/тепло/водопроводным сетям, оборудование, имущество и др.),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>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увеличение доли работающих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41121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результате реализации мероприятий данной группы планируется достижение следующих основных результатов: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41121A">
      <w:pPr>
        <w:pStyle w:val="2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создание кружков по интересам для старших школьников;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r w:rsidRPr="009820CE">
        <w:rPr>
          <w:color w:val="000000"/>
          <w:sz w:val="28"/>
          <w:szCs w:val="28"/>
        </w:rPr>
        <w:t xml:space="preserve">Правовая поддержка субъектов малого и среднего предпринимательства осуществляется Исполнительным комитетом муниципального образования «Елабужский муниципальный район», Правовой Палатой, Палатой перспективного социально-экономического развития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 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Консультационная поддержка субъектов малого и среднего предпринимательства осуществляется Исполнительным комитетом ЕМР, Правовой и Земельно-имущественной Палатами,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 по консультационной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ЕМР, Правовой и Земельно-имущественной Палатами,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Министерством экономики РТ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Данный блок мероприятий направлен на повышение конкурентоспособности субъектов МСП, продвижение продукции субъектов МСП, в </w:t>
      </w:r>
      <w:proofErr w:type="spellStart"/>
      <w:r w:rsidRPr="009820CE">
        <w:rPr>
          <w:color w:val="000000"/>
          <w:spacing w:val="-2"/>
          <w:sz w:val="28"/>
          <w:szCs w:val="28"/>
        </w:rPr>
        <w:t>т.ч</w:t>
      </w:r>
      <w:proofErr w:type="spellEnd"/>
      <w:r w:rsidRPr="009820CE">
        <w:rPr>
          <w:color w:val="000000"/>
          <w:spacing w:val="-2"/>
          <w:sz w:val="28"/>
          <w:szCs w:val="28"/>
        </w:rPr>
        <w:t>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 xml:space="preserve">- содействовать участию субъектов малого и среднего предпринимательства в </w:t>
      </w:r>
      <w:proofErr w:type="spellStart"/>
      <w:r w:rsidRPr="009820CE">
        <w:rPr>
          <w:color w:val="000000"/>
          <w:spacing w:val="-2"/>
          <w:sz w:val="28"/>
          <w:szCs w:val="28"/>
        </w:rPr>
        <w:t>выставочно</w:t>
      </w:r>
      <w:proofErr w:type="spellEnd"/>
      <w:r w:rsidRPr="009820CE">
        <w:rPr>
          <w:color w:val="000000"/>
          <w:spacing w:val="-2"/>
          <w:sz w:val="28"/>
          <w:szCs w:val="28"/>
        </w:rPr>
        <w:t>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сельское</w:t>
      </w:r>
      <w:proofErr w:type="gramEnd"/>
      <w:r w:rsidRPr="009820CE">
        <w:rPr>
          <w:color w:val="000000"/>
          <w:sz w:val="28"/>
          <w:szCs w:val="28"/>
        </w:rPr>
        <w:t xml:space="preserve">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социальная</w:t>
      </w:r>
      <w:proofErr w:type="gramEnd"/>
      <w:r w:rsidRPr="009820CE">
        <w:rPr>
          <w:color w:val="000000"/>
          <w:sz w:val="28"/>
          <w:szCs w:val="28"/>
        </w:rPr>
        <w:t xml:space="preserve">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народные</w:t>
      </w:r>
      <w:proofErr w:type="gramEnd"/>
      <w:r w:rsidRPr="009820CE">
        <w:rPr>
          <w:color w:val="000000"/>
          <w:sz w:val="28"/>
          <w:szCs w:val="28"/>
        </w:rPr>
        <w:t xml:space="preserve">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Исполнительным комитетом сельского поселения, Исполнительным комитетом ЕМР,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  <w:lang w:eastAsia="ar-SA"/>
        </w:rPr>
        <w:t xml:space="preserve">совместно с </w:t>
      </w:r>
      <w:proofErr w:type="spellStart"/>
      <w:r w:rsidRPr="009820CE">
        <w:rPr>
          <w:color w:val="000000"/>
          <w:sz w:val="28"/>
          <w:szCs w:val="28"/>
          <w:lang w:eastAsia="ar-SA"/>
        </w:rPr>
        <w:lastRenderedPageBreak/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бизнес-проектов;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 xml:space="preserve">, Исполнительным комитетом ЕМР,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 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 Елабуга», Ассоциацией предприятий малого и среднего бизнеса РТ, Министерством экономики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содействия в получении субсидий, </w:t>
      </w:r>
      <w:proofErr w:type="gramStart"/>
      <w:r w:rsidRPr="009820CE">
        <w:rPr>
          <w:color w:val="000000"/>
          <w:sz w:val="28"/>
          <w:szCs w:val="28"/>
        </w:rPr>
        <w:t>кредитов,  инвестиционного</w:t>
      </w:r>
      <w:proofErr w:type="gramEnd"/>
      <w:r w:rsidRPr="009820CE">
        <w:rPr>
          <w:color w:val="000000"/>
          <w:sz w:val="28"/>
          <w:szCs w:val="28"/>
        </w:rPr>
        <w:t xml:space="preserve"> обеспечения, направленных на формирование условий для развития и укрепления материально-технической базы, производственной и социальной </w:t>
      </w:r>
      <w:r w:rsidRPr="009820CE">
        <w:rPr>
          <w:color w:val="000000"/>
          <w:sz w:val="28"/>
          <w:szCs w:val="28"/>
        </w:rPr>
        <w:lastRenderedPageBreak/>
        <w:t>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984D42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 xml:space="preserve">, Исполнительным комитетом ЕМР, Палатой перспективного социально-экономического развития, Советом предпринимателей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Елабужского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муниципального района совместно с ГБУ «Бизнес-инкубатор </w:t>
      </w:r>
      <w:proofErr w:type="spellStart"/>
      <w:r w:rsidRPr="009820CE">
        <w:rPr>
          <w:color w:val="000000"/>
          <w:sz w:val="28"/>
          <w:szCs w:val="28"/>
          <w:lang w:eastAsia="ar-SA"/>
        </w:rPr>
        <w:t>г.Елабуга</w:t>
      </w:r>
      <w:proofErr w:type="spellEnd"/>
      <w:r w:rsidRPr="009820CE">
        <w:rPr>
          <w:color w:val="000000"/>
          <w:sz w:val="28"/>
          <w:szCs w:val="28"/>
          <w:lang w:eastAsia="ar-SA"/>
        </w:rPr>
        <w:t>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Это позволит расширить перечень услуг, оказываемых населению в сфере сельского туризма, бытовых услуг, в </w:t>
      </w:r>
      <w:proofErr w:type="spellStart"/>
      <w:r w:rsidRPr="009820CE">
        <w:rPr>
          <w:color w:val="000000"/>
          <w:sz w:val="28"/>
          <w:szCs w:val="28"/>
        </w:rPr>
        <w:t>т.ч</w:t>
      </w:r>
      <w:proofErr w:type="spellEnd"/>
      <w:r w:rsidRPr="009820CE">
        <w:rPr>
          <w:color w:val="000000"/>
          <w:sz w:val="28"/>
          <w:szCs w:val="28"/>
        </w:rPr>
        <w:t xml:space="preserve">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7" w:name="_Toc458670611"/>
      <w:bookmarkStart w:id="8" w:name="_Toc459186651"/>
      <w:bookmarkStart w:id="9" w:name="_Toc459642450"/>
      <w:r>
        <w:rPr>
          <w:color w:val="000000"/>
        </w:rPr>
        <w:lastRenderedPageBreak/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7"/>
      <w:bookmarkEnd w:id="8"/>
      <w:bookmarkEnd w:id="9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3F63B2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Общая сумма, </w:t>
            </w:r>
            <w:proofErr w:type="spellStart"/>
            <w:r w:rsidRPr="009820CE">
              <w:rPr>
                <w:b/>
                <w:bCs/>
                <w:color w:val="000000"/>
              </w:rPr>
              <w:t>тыс.рублей</w:t>
            </w:r>
            <w:proofErr w:type="spellEnd"/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3F63B2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3F63B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3F63B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3F63B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D355F3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D355F3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D355F3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D355F3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3F63B2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D355F3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D355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</w:p>
        </w:tc>
      </w:tr>
      <w:tr w:rsidR="00984D42" w:rsidRPr="009820CE" w:rsidTr="003F63B2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color w:val="000000"/>
              </w:rPr>
            </w:pP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0" w:name="_Toc458670612"/>
      <w:bookmarkStart w:id="11" w:name="_Toc459186652"/>
      <w:bookmarkStart w:id="12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0"/>
      <w:bookmarkEnd w:id="11"/>
      <w:bookmarkEnd w:id="12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Координирование реализации Программы осуществляет Палата перспективного социально-экономического развития и Совет предпринимателей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 совместно с представителями </w:t>
      </w:r>
      <w:r w:rsidRPr="009820CE">
        <w:rPr>
          <w:color w:val="000000"/>
          <w:sz w:val="28"/>
          <w:szCs w:val="28"/>
        </w:rPr>
        <w:lastRenderedPageBreak/>
        <w:t>инфраструктурных организаций поддержки малого и среднего предпринимательства и всех заинтересованных сторон.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3" w:name="_Toc458670613"/>
      <w:bookmarkStart w:id="14" w:name="_Toc459186653"/>
      <w:bookmarkStart w:id="15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3"/>
      <w:bookmarkEnd w:id="14"/>
      <w:bookmarkEnd w:id="15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6" w:name="RANGE!A1:F26"/>
      <w:bookmarkEnd w:id="16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Социальные и экономические последствия, которые возникнут в результате реализации программы, будут иметь положительное влияние на социально-эконо</w:t>
      </w:r>
      <w:r w:rsidR="003F63B2">
        <w:rPr>
          <w:color w:val="000000"/>
          <w:sz w:val="28"/>
          <w:szCs w:val="28"/>
        </w:rPr>
        <w:t>мическое развитие Танайского</w:t>
      </w:r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3F63B2">
          <w:footerReference w:type="default" r:id="rId8"/>
          <w:footerReference w:type="first" r:id="rId9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7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7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gramStart"/>
      <w:r w:rsidR="003F63B2">
        <w:rPr>
          <w:b/>
          <w:bCs/>
          <w:color w:val="000000"/>
        </w:rPr>
        <w:t>Танайское</w:t>
      </w:r>
      <w:r w:rsidRPr="009820CE">
        <w:rPr>
          <w:b/>
          <w:bCs/>
          <w:color w:val="000000"/>
        </w:rPr>
        <w:t xml:space="preserve">  сельское</w:t>
      </w:r>
      <w:proofErr w:type="gramEnd"/>
      <w:r w:rsidRPr="009820CE">
        <w:rPr>
          <w:b/>
          <w:bCs/>
          <w:color w:val="000000"/>
        </w:rPr>
        <w:t xml:space="preserve">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3F63B2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3F63B2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3F63B2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3F63B2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 xml:space="preserve"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Елабужского</w:t>
            </w:r>
            <w:proofErr w:type="spellEnd"/>
            <w:r w:rsidRPr="00984D42">
              <w:rPr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984D42" w:rsidRPr="009820CE" w:rsidTr="003F63B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Изучение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и формирование благоприятной среды для развития предпринимательства.</w:t>
            </w:r>
          </w:p>
        </w:tc>
      </w:tr>
      <w:tr w:rsidR="00984D42" w:rsidRPr="009820CE" w:rsidTr="003F63B2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3F63B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3F63B2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3F63B2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Исполнительный комитет </w:t>
            </w:r>
            <w:proofErr w:type="gramStart"/>
            <w:r w:rsidR="00984D42" w:rsidRPr="00984D42">
              <w:rPr>
                <w:color w:val="000000"/>
                <w:sz w:val="18"/>
                <w:szCs w:val="18"/>
              </w:rPr>
              <w:t>ЕМР(</w:t>
            </w:r>
            <w:proofErr w:type="gramEnd"/>
            <w:r w:rsidR="00984D42"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развития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ЕМР(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D355F3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1,00</w:t>
            </w:r>
          </w:p>
        </w:tc>
      </w:tr>
      <w:tr w:rsidR="00984D42" w:rsidRPr="009820CE" w:rsidTr="003F63B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Консультационная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и правовая поддержка субъектов малого и среднего предпринимательства</w:t>
            </w:r>
          </w:p>
        </w:tc>
      </w:tr>
      <w:tr w:rsidR="00984D42" w:rsidRPr="009820CE" w:rsidTr="003F63B2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Палата перспективного социально-экономического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развития(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3F63B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3F63B2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задачи:  Поддержка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субъектов  малого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882269" w:rsidRDefault="00984D42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82269">
              <w:rPr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3F63B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3F63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3F63B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D355F3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CC0C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CC0C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D355F3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proofErr w:type="gramStart"/>
            <w:r w:rsidRPr="00984D4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C0CD6">
              <w:rPr>
                <w:color w:val="000000"/>
                <w:sz w:val="18"/>
                <w:szCs w:val="18"/>
                <w:highlight w:val="yellow"/>
              </w:rPr>
              <w:t>-</w:t>
            </w:r>
          </w:p>
        </w:tc>
      </w:tr>
      <w:tr w:rsidR="00CC0CD6" w:rsidRPr="009820CE" w:rsidTr="0041121A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D355F3" w:rsidP="00984D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D355F3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D355F3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</w:t>
            </w:r>
            <w:proofErr w:type="gramEnd"/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C0CD6" w:rsidRPr="009820CE" w:rsidTr="00D355F3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CC0CD6" w:rsidRDefault="00CC0CD6" w:rsidP="00984D42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  <w:bookmarkStart w:id="18" w:name="_GoBack"/>
      <w:bookmarkEnd w:id="18"/>
    </w:p>
    <w:sectPr w:rsidR="002A767C" w:rsidRPr="00984D42" w:rsidSect="00984D42">
      <w:footerReference w:type="default" r:id="rId10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6D" w:rsidRDefault="00041A6D">
      <w:r>
        <w:separator/>
      </w:r>
    </w:p>
  </w:endnote>
  <w:endnote w:type="continuationSeparator" w:id="0">
    <w:p w:rsidR="00041A6D" w:rsidRDefault="0004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B2" w:rsidRPr="006242E4" w:rsidRDefault="003F63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55F3">
      <w:rPr>
        <w:noProof/>
      </w:rPr>
      <w:t>2</w:t>
    </w:r>
    <w:r>
      <w:rPr>
        <w:noProof/>
      </w:rPr>
      <w:fldChar w:fldCharType="end"/>
    </w:r>
  </w:p>
  <w:p w:rsidR="003F63B2" w:rsidRDefault="003F63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B2" w:rsidRPr="00981787" w:rsidRDefault="003F63B2">
    <w:pPr>
      <w:pStyle w:val="a3"/>
    </w:pPr>
    <w:r>
      <w:t xml:space="preserve">                                                                                                             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3B2" w:rsidRDefault="003F63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5F3">
      <w:rPr>
        <w:noProof/>
      </w:rPr>
      <w:t>2</w:t>
    </w:r>
    <w:r>
      <w:fldChar w:fldCharType="end"/>
    </w:r>
  </w:p>
  <w:p w:rsidR="003F63B2" w:rsidRDefault="003F63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6D" w:rsidRDefault="00041A6D">
      <w:r>
        <w:separator/>
      </w:r>
    </w:p>
  </w:footnote>
  <w:footnote w:type="continuationSeparator" w:id="0">
    <w:p w:rsidR="00041A6D" w:rsidRDefault="0004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6"/>
    <w:rsid w:val="00041A6D"/>
    <w:rsid w:val="00162250"/>
    <w:rsid w:val="002A767C"/>
    <w:rsid w:val="002B048F"/>
    <w:rsid w:val="003F1A25"/>
    <w:rsid w:val="003F63B2"/>
    <w:rsid w:val="0041121A"/>
    <w:rsid w:val="00467BF8"/>
    <w:rsid w:val="00535E89"/>
    <w:rsid w:val="007A453B"/>
    <w:rsid w:val="007D7653"/>
    <w:rsid w:val="008207DF"/>
    <w:rsid w:val="00882269"/>
    <w:rsid w:val="008B47D6"/>
    <w:rsid w:val="00920F8E"/>
    <w:rsid w:val="00984D42"/>
    <w:rsid w:val="009B1B0B"/>
    <w:rsid w:val="009C0ED9"/>
    <w:rsid w:val="00A63539"/>
    <w:rsid w:val="00AC23BB"/>
    <w:rsid w:val="00AC51D3"/>
    <w:rsid w:val="00B97825"/>
    <w:rsid w:val="00C23676"/>
    <w:rsid w:val="00C34C41"/>
    <w:rsid w:val="00CC0CD6"/>
    <w:rsid w:val="00D355F3"/>
    <w:rsid w:val="00D77E7E"/>
    <w:rsid w:val="00E142E6"/>
    <w:rsid w:val="00E52B45"/>
    <w:rsid w:val="00F13681"/>
    <w:rsid w:val="00F47CC9"/>
    <w:rsid w:val="00F828E7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F892FE-5C40-4095-840D-509AA121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5034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</cp:lastModifiedBy>
  <cp:revision>3</cp:revision>
  <cp:lastPrinted>2019-04-08T05:54:00Z</cp:lastPrinted>
  <dcterms:created xsi:type="dcterms:W3CDTF">2019-04-08T05:58:00Z</dcterms:created>
  <dcterms:modified xsi:type="dcterms:W3CDTF">2019-04-08T09:19:00Z</dcterms:modified>
</cp:coreProperties>
</file>